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3" w:rsidRPr="007C2EA3" w:rsidRDefault="00DE5E55" w:rsidP="00DE5E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ПРОЕКТ</w:t>
      </w:r>
    </w:p>
    <w:p w:rsidR="006765EE" w:rsidRPr="008D54FF" w:rsidRDefault="00AC60B6" w:rsidP="00AC60B6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6765EE" w:rsidRPr="008D54FF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2D2F7F">
        <w:rPr>
          <w:rFonts w:ascii="Times New Roman" w:hAnsi="Times New Roman"/>
          <w:b/>
          <w:bCs/>
          <w:sz w:val="28"/>
          <w:szCs w:val="28"/>
        </w:rPr>
        <w:t>АКУЛИНОВСКОГО</w:t>
      </w:r>
      <w:r w:rsidRPr="008D54FF">
        <w:rPr>
          <w:rFonts w:ascii="Times New Roman" w:hAnsi="Times New Roman"/>
          <w:b/>
          <w:bCs/>
          <w:sz w:val="28"/>
          <w:szCs w:val="28"/>
        </w:rPr>
        <w:t xml:space="preserve">  СЕЛЬСКОГО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5EE" w:rsidRPr="00BB282B" w:rsidRDefault="006765EE" w:rsidP="006765E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82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C2EA3" w:rsidRPr="002D2F7F" w:rsidRDefault="00DE5E55" w:rsidP="007C2EA3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1C31F6" w:rsidRPr="002D2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EA3" w:rsidRPr="002D2F7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C2EA3" w:rsidRPr="002D2F7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</w:t>
      </w:r>
      <w:r w:rsidR="009717D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C2EA3" w:rsidRPr="002D2F7F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7C2EA3" w:rsidRDefault="007C2EA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1C7" w:rsidRDefault="00E434F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Акулиновского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муниципального района</w:t>
      </w:r>
      <w:r w:rsidR="00505183"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«Борисовский район»</w:t>
      </w:r>
    </w:p>
    <w:p w:rsidR="00505183" w:rsidRPr="00505183" w:rsidRDefault="0050518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65EE"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 области на 202</w:t>
      </w:r>
      <w:r w:rsidR="00D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765EE"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434F3" w:rsidRPr="00505183" w:rsidRDefault="00E434F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F3" w:rsidRPr="00505183" w:rsidRDefault="00E434F3" w:rsidP="002D2F7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«Борисовский район» Белгородской области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5183" w:rsidRPr="005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765EE" w:rsidRDefault="00E434F3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«Борисовский район» Белгородской области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E5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5EE" w:rsidRDefault="006765EE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E416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</w:t>
      </w:r>
      <w:r w:rsidRPr="00F70AAA">
        <w:rPr>
          <w:rFonts w:ascii="Times New Roman" w:eastAsia="Arial" w:hAnsi="Times New Roman"/>
          <w:sz w:val="28"/>
          <w:szCs w:val="28"/>
          <w:lang w:eastAsia="ar-SA"/>
        </w:rPr>
        <w:t xml:space="preserve">разместить 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муниципального района "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>Борисовский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0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717DD" w:rsidRPr="00004FA4">
          <w:rPr>
            <w:rStyle w:val="a5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 w:rsidRPr="0050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5EE" w:rsidRDefault="006765EE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6765EE" w:rsidRDefault="006765EE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.  Контроль за исполнением настоящего постановления оставляю за собой.</w:t>
      </w:r>
    </w:p>
    <w:p w:rsidR="006765EE" w:rsidRPr="00DC5689" w:rsidRDefault="006765EE" w:rsidP="006765EE">
      <w:pPr>
        <w:pStyle w:val="a4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5EE" w:rsidRDefault="00DE5E55" w:rsidP="006765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Заместитель г</w:t>
      </w:r>
      <w:r w:rsidR="006765EE"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ы</w:t>
      </w:r>
      <w:r w:rsidR="006765EE"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администрации</w:t>
      </w:r>
      <w:r w:rsidR="006765EE"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</w:p>
    <w:p w:rsidR="006765EE" w:rsidRDefault="002D2F7F" w:rsidP="002D2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bidi="ru-RU"/>
        </w:rPr>
        <w:t>Акулиновского</w:t>
      </w:r>
      <w:r w:rsidR="006765EE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сельского поселения</w:t>
      </w:r>
      <w:r w:rsidR="006765EE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  <w:r w:rsidR="006765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 </w:t>
      </w:r>
      <w:r w:rsidR="006765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</w:t>
      </w:r>
      <w:r w:rsidR="00DE5E5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С.И. Черкашина</w:t>
      </w:r>
    </w:p>
    <w:p w:rsidR="002D2F7F" w:rsidRPr="002D2F7F" w:rsidRDefault="002D2F7F" w:rsidP="002D2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</w:p>
    <w:p w:rsidR="007C2EA3" w:rsidRPr="00E94644" w:rsidRDefault="007C2EA3" w:rsidP="009717D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C2EA3" w:rsidRPr="00E94644" w:rsidRDefault="00153265" w:rsidP="009717D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bookmarkStart w:id="0" w:name="_GoBack"/>
      <w:bookmarkEnd w:id="0"/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C2EA3"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 администрации</w:t>
      </w:r>
    </w:p>
    <w:p w:rsidR="007C2EA3" w:rsidRPr="00E94644" w:rsidRDefault="002D2F7F" w:rsidP="009717D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97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7C2EA3"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от </w:t>
      </w:r>
      <w:r w:rsidR="00D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7C2EA3" w:rsidRPr="002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2EA3" w:rsidRPr="002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DE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05183" w:rsidRDefault="00505183" w:rsidP="007C2EA3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1C31F6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E434F3" w:rsidRPr="001C31F6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2F7F">
        <w:rPr>
          <w:rFonts w:ascii="PT Astra Serif" w:eastAsia="Times New Roman" w:hAnsi="PT Astra Serif" w:cs="Times New Roman"/>
          <w:b/>
          <w:sz w:val="28"/>
          <w:szCs w:val="28"/>
        </w:rPr>
        <w:t>Акулиновского</w:t>
      </w:r>
      <w:r w:rsidR="00680795"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муниципального района «Борисовский район» Белгородской области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D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1B" w:rsidRPr="00DC4D28" w:rsidRDefault="0050481B" w:rsidP="007C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</w:t>
      </w:r>
      <w:r w:rsidR="00680795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6765EE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795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муниципального района «Борисовский район» Белгородской области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4F3" w:rsidRPr="00DC4D28" w:rsidRDefault="00E434F3" w:rsidP="007C2EA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Аналитическая часть Программы</w:t>
      </w:r>
    </w:p>
    <w:p w:rsidR="009F21FA" w:rsidRPr="00DC4D28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FA" w:rsidRPr="00DC4D28" w:rsidRDefault="009F21FA" w:rsidP="009F2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61791F" w:rsidRPr="00DC4D28" w:rsidRDefault="009F21FA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DC4D28">
        <w:rPr>
          <w:rFonts w:ascii="PT Astra Serif" w:eastAsia="Times New Roman" w:hAnsi="PT Astra Serif" w:cs="PT Astra Serif"/>
          <w:sz w:val="28"/>
          <w:szCs w:val="28"/>
        </w:rPr>
        <w:t xml:space="preserve">к которым предъявляются обязательные требования, 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установленные Правилами благоустройства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6765EE" w:rsidRPr="00DC4D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>сельского поселения.</w:t>
      </w:r>
    </w:p>
    <w:p w:rsidR="009F21FA" w:rsidRPr="00DC4D28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За текущий период 202</w:t>
      </w:r>
      <w:r w:rsidR="00DE5E55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</w:t>
      </w:r>
      <w:r w:rsidRPr="00DC4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рамках </w:t>
      </w: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контроля за соблюдением Правил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сельского поселения  плановые и внеплановые проверки, мероприятия по контролю без взаимодействия с субъектами контроля не производились.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F21FA" w:rsidRPr="00DC4D28" w:rsidRDefault="009F21FA" w:rsidP="009F21F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 w:rsidR="002D2F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 w:rsidR="0061791F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1FA" w:rsidRPr="00DC4D28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1F" w:rsidRPr="00DC4D28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="002D2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61791F" w:rsidRPr="00DC4D28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91F" w:rsidRPr="00DC4D28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ценностей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1791F" w:rsidRPr="00DC4D28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ценностей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7" w:rsidRPr="00DC4D28" w:rsidRDefault="00CE0CC7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CE0CC7" w:rsidRPr="00DC4D28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объявление предостережения;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консультирование;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профилактический визит.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C2EA3" w:rsidRPr="00DC4D28" w:rsidRDefault="007C2EA3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E6B" w:rsidRPr="00DC4D28" w:rsidRDefault="00D012B9" w:rsidP="007C2EA3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</w:t>
      </w:r>
      <w:r w:rsidR="007C2EA3" w:rsidRPr="00DC4D28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V</w:t>
      </w:r>
      <w:r w:rsidR="007C2EA3" w:rsidRPr="00DC4D2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B66E6B" w:rsidRPr="00DC4D28">
        <w:rPr>
          <w:rFonts w:ascii="PT Astra Serif" w:eastAsia="Times New Roman" w:hAnsi="PT Astra Serif" w:cs="Times New Roman"/>
          <w:b/>
          <w:sz w:val="28"/>
          <w:szCs w:val="28"/>
        </w:rPr>
        <w:t xml:space="preserve"> Показатели результативности и эффективности программы профилактики</w:t>
      </w:r>
      <w:r w:rsidR="002D2F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66E6B" w:rsidRPr="00DC4D28">
        <w:rPr>
          <w:rFonts w:ascii="PT Astra Serif" w:eastAsia="Times New Roman" w:hAnsi="PT Astra Serif" w:cs="Times New Roman"/>
          <w:b/>
          <w:sz w:val="28"/>
          <w:szCs w:val="28"/>
        </w:rPr>
        <w:t>рисков причинения вреда (ущерба)</w:t>
      </w:r>
    </w:p>
    <w:p w:rsidR="00B66E6B" w:rsidRPr="00DC4D28" w:rsidRDefault="00B66E6B" w:rsidP="00B66E6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Программы производится по итогам 202</w:t>
      </w:r>
      <w:r w:rsidR="00DE5E55">
        <w:rPr>
          <w:rFonts w:ascii="PT Astra Serif" w:eastAsia="Times New Roman" w:hAnsi="PT Astra Serif" w:cs="Times New Roman"/>
          <w:sz w:val="28"/>
          <w:szCs w:val="28"/>
        </w:rPr>
        <w:t>4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1. Количество выданных предписаний;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2. Количество субъектов, которым выданы предписания;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lastRenderedPageBreak/>
        <w:t>3.</w:t>
      </w:r>
      <w:r w:rsidRPr="00DC4D28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E0CC7" w:rsidRPr="00DC4D28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</w:t>
      </w: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Default="007C2EA3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707B1" w:rsidRDefault="00F707B1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E6B" w:rsidRPr="00DC4D28" w:rsidRDefault="00B66E6B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профилактики рисков причинения вреда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(ущерба) охраняемым законом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ценностям в рамках муниципального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в сфере благоустройства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2D2F7F">
        <w:rPr>
          <w:rFonts w:ascii="PT Astra Serif" w:eastAsia="Times New Roman" w:hAnsi="PT Astra Serif" w:cs="Times New Roman"/>
          <w:sz w:val="24"/>
          <w:szCs w:val="24"/>
        </w:rPr>
        <w:t>Акулиновского</w:t>
      </w:r>
      <w:r w:rsidR="0045144B"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муниципального района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«Борисовский район»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Белгородской области на 202</w:t>
      </w:r>
      <w:r w:rsidR="00DE5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844975" w:rsidRPr="00844975" w:rsidRDefault="00844975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402"/>
        <w:gridCol w:w="2268"/>
        <w:gridCol w:w="1559"/>
      </w:tblGrid>
      <w:tr w:rsidR="00844975" w:rsidRPr="00844975" w:rsidTr="00DC4D28">
        <w:trPr>
          <w:trHeight w:val="1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мероприятия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F707B1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олжностные лица </w:t>
            </w:r>
            <w:r w:rsidR="00844975" w:rsidRPr="00F707B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 ответственные за реализацию мероприятия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844975" w:rsidRPr="00844975" w:rsidTr="0084497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 необходимости в течение года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поступления</w:t>
            </w:r>
          </w:p>
        </w:tc>
      </w:tr>
      <w:tr w:rsidR="00844975" w:rsidRPr="00844975" w:rsidTr="00F707B1">
        <w:trPr>
          <w:trHeight w:val="18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ем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 контрол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 в сфере благоустройства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  <w:r w:rsidR="00844975"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обновления</w:t>
            </w:r>
          </w:p>
        </w:tc>
      </w:tr>
      <w:tr w:rsidR="00844975" w:rsidRPr="00844975" w:rsidTr="00F707B1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2D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администрации </w:t>
            </w:r>
            <w:r w:rsidR="002D2F7F">
              <w:rPr>
                <w:rFonts w:ascii="PT Astra Serif" w:eastAsia="Times New Roman" w:hAnsi="PT Astra Serif" w:cs="Times New Roman"/>
                <w:sz w:val="24"/>
                <w:szCs w:val="24"/>
              </w:rPr>
              <w:t>Акулиновского</w:t>
            </w:r>
            <w:r w:rsidR="004514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сельского поселения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061555">
            <w:pPr>
              <w:spacing w:after="0" w:line="240" w:lineRule="auto"/>
              <w:ind w:hanging="81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44975" w:rsidRPr="00844975" w:rsidTr="008449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Проведение должностными лицами администрации </w:t>
            </w:r>
            <w:r w:rsidR="002D2F7F">
              <w:rPr>
                <w:rFonts w:ascii="PT Astra Serif" w:eastAsia="Times New Roman" w:hAnsi="PT Astra Serif" w:cs="Times New Roman"/>
                <w:sz w:val="24"/>
                <w:szCs w:val="24"/>
              </w:rPr>
              <w:t>Акулиновского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сельского поселения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сфере благоустройства.</w:t>
            </w:r>
          </w:p>
          <w:p w:rsid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844975">
                <w:rPr>
                  <w:rFonts w:ascii="Times New Roman" w:eastAsia="Times New Roman" w:hAnsi="Times New Roman" w:cs="Times New Roman"/>
                  <w:color w:val="000000"/>
                  <w:szCs w:val="20"/>
                  <w:lang w:eastAsia="ru-RU"/>
                </w:rPr>
                <w:t>законом</w:t>
              </w:r>
            </w:hyperlink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footnoteReference w:id="3"/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ru-RU"/>
              </w:rPr>
            </w:pPr>
          </w:p>
        </w:tc>
      </w:tr>
      <w:tr w:rsidR="00844975" w:rsidRPr="00844975" w:rsidTr="00061555">
        <w:trPr>
          <w:trHeight w:val="1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Положения 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 виде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Обязательные профилактические визиты проводятся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раз в квартал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E434F3" w:rsidRPr="002D2F7F" w:rsidRDefault="00E434F3" w:rsidP="002D2F7F"/>
    <w:sectPr w:rsidR="00E434F3" w:rsidRPr="002D2F7F" w:rsidSect="00AC60B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23" w:rsidRDefault="00992A23" w:rsidP="00680795">
      <w:pPr>
        <w:spacing w:after="0" w:line="240" w:lineRule="auto"/>
      </w:pPr>
      <w:r>
        <w:separator/>
      </w:r>
    </w:p>
  </w:endnote>
  <w:endnote w:type="continuationSeparator" w:id="1">
    <w:p w:rsidR="00992A23" w:rsidRDefault="00992A23" w:rsidP="0068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23" w:rsidRDefault="00992A23" w:rsidP="00680795">
      <w:pPr>
        <w:spacing w:after="0" w:line="240" w:lineRule="auto"/>
      </w:pPr>
      <w:r>
        <w:separator/>
      </w:r>
    </w:p>
  </w:footnote>
  <w:footnote w:type="continuationSeparator" w:id="1">
    <w:p w:rsidR="00992A23" w:rsidRDefault="00992A23" w:rsidP="00680795">
      <w:pPr>
        <w:spacing w:after="0" w:line="240" w:lineRule="auto"/>
      </w:pPr>
      <w:r>
        <w:continuationSeparator/>
      </w:r>
    </w:p>
  </w:footnote>
  <w:footnote w:id="2">
    <w:p w:rsidR="00844975" w:rsidRDefault="00844975" w:rsidP="00844975">
      <w:pPr>
        <w:pStyle w:val="Footnote"/>
      </w:pPr>
    </w:p>
  </w:footnote>
  <w:footnote w:id="3">
    <w:p w:rsidR="00844975" w:rsidRDefault="00844975" w:rsidP="00844975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01610"/>
      <w:docPartObj>
        <w:docPartGallery w:val="Page Numbers (Top of Page)"/>
        <w:docPartUnique/>
      </w:docPartObj>
    </w:sdtPr>
    <w:sdtContent>
      <w:p w:rsidR="00AC60B6" w:rsidRDefault="00AC0403">
        <w:pPr>
          <w:pStyle w:val="a6"/>
          <w:jc w:val="center"/>
        </w:pPr>
        <w:fldSimple w:instr=" PAGE   \* MERGEFORMAT ">
          <w:r w:rsidR="00DE5E55">
            <w:rPr>
              <w:noProof/>
            </w:rPr>
            <w:t>8</w:t>
          </w:r>
        </w:fldSimple>
      </w:p>
    </w:sdtContent>
  </w:sdt>
  <w:p w:rsidR="00AC60B6" w:rsidRDefault="00AC60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705"/>
    <w:rsid w:val="00006AE6"/>
    <w:rsid w:val="00061555"/>
    <w:rsid w:val="00153265"/>
    <w:rsid w:val="001C31F6"/>
    <w:rsid w:val="001C7556"/>
    <w:rsid w:val="00266705"/>
    <w:rsid w:val="00290B84"/>
    <w:rsid w:val="002D2F7F"/>
    <w:rsid w:val="00336620"/>
    <w:rsid w:val="00425CC7"/>
    <w:rsid w:val="0045144B"/>
    <w:rsid w:val="004C3497"/>
    <w:rsid w:val="0050481B"/>
    <w:rsid w:val="00505183"/>
    <w:rsid w:val="005E117E"/>
    <w:rsid w:val="0061317F"/>
    <w:rsid w:val="0061791F"/>
    <w:rsid w:val="006765EE"/>
    <w:rsid w:val="00680795"/>
    <w:rsid w:val="006B3A11"/>
    <w:rsid w:val="006D31D3"/>
    <w:rsid w:val="00710C03"/>
    <w:rsid w:val="00760331"/>
    <w:rsid w:val="007A7EA8"/>
    <w:rsid w:val="007C2EA3"/>
    <w:rsid w:val="00844975"/>
    <w:rsid w:val="0089092D"/>
    <w:rsid w:val="008B5296"/>
    <w:rsid w:val="009717DD"/>
    <w:rsid w:val="00985257"/>
    <w:rsid w:val="00992A23"/>
    <w:rsid w:val="00996E94"/>
    <w:rsid w:val="009F21FA"/>
    <w:rsid w:val="00A46D1B"/>
    <w:rsid w:val="00AC0403"/>
    <w:rsid w:val="00AC3852"/>
    <w:rsid w:val="00AC60B6"/>
    <w:rsid w:val="00B45E4A"/>
    <w:rsid w:val="00B661C7"/>
    <w:rsid w:val="00B66E6B"/>
    <w:rsid w:val="00BD6DE4"/>
    <w:rsid w:val="00BE57AF"/>
    <w:rsid w:val="00C06C5C"/>
    <w:rsid w:val="00CE0CC7"/>
    <w:rsid w:val="00D012B9"/>
    <w:rsid w:val="00D36BE4"/>
    <w:rsid w:val="00DA52CC"/>
    <w:rsid w:val="00DC4D28"/>
    <w:rsid w:val="00DE5E55"/>
    <w:rsid w:val="00E16145"/>
    <w:rsid w:val="00E434F3"/>
    <w:rsid w:val="00E94644"/>
    <w:rsid w:val="00F707B1"/>
    <w:rsid w:val="00FD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6765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6765EE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6765E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D2F7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0B6"/>
  </w:style>
  <w:style w:type="paragraph" w:styleId="a8">
    <w:name w:val="footer"/>
    <w:basedOn w:val="a"/>
    <w:link w:val="a9"/>
    <w:uiPriority w:val="99"/>
    <w:semiHidden/>
    <w:unhideWhenUsed/>
    <w:rsid w:val="00AC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ulino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B813-A500-464F-8718-8A4117C2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Akul100</dc:creator>
  <cp:keywords/>
  <dc:description/>
  <cp:lastModifiedBy>Akulinovka</cp:lastModifiedBy>
  <cp:revision>22</cp:revision>
  <cp:lastPrinted>2022-12-29T07:52:00Z</cp:lastPrinted>
  <dcterms:created xsi:type="dcterms:W3CDTF">2021-10-27T07:40:00Z</dcterms:created>
  <dcterms:modified xsi:type="dcterms:W3CDTF">2024-10-11T06:39:00Z</dcterms:modified>
</cp:coreProperties>
</file>